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A90CD" w14:textId="77777777" w:rsidR="00BE13E7" w:rsidRDefault="000C3B33">
      <w:pPr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Ansi="宋体" w:cs="宋体" w:hint="eastAsia"/>
          <w:kern w:val="0"/>
          <w:sz w:val="44"/>
          <w:szCs w:val="21"/>
        </w:rPr>
        <w:t>广东省安全技术防范行业行为规则</w:t>
      </w:r>
    </w:p>
    <w:p w14:paraId="5B52503F" w14:textId="77777777" w:rsidR="00DD1DB0" w:rsidRDefault="00DD1DB0" w:rsidP="00CD7A5C">
      <w:pPr>
        <w:snapToGrid w:val="0"/>
        <w:spacing w:line="360" w:lineRule="auto"/>
        <w:ind w:firstLineChars="200" w:firstLine="640"/>
        <w:jc w:val="center"/>
        <w:rPr>
          <w:rFonts w:ascii="黑体" w:eastAsia="黑体" w:hAnsi="黑体"/>
          <w:sz w:val="32"/>
          <w:szCs w:val="30"/>
        </w:rPr>
      </w:pPr>
    </w:p>
    <w:p w14:paraId="3C620CDF" w14:textId="47A19916" w:rsidR="00BE13E7" w:rsidRPr="00C93FFE" w:rsidRDefault="00DD1DB0" w:rsidP="00CD7A5C">
      <w:pPr>
        <w:snapToGrid w:val="0"/>
        <w:spacing w:line="360" w:lineRule="auto"/>
        <w:ind w:firstLineChars="200" w:firstLine="640"/>
        <w:jc w:val="center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第</w:t>
      </w:r>
      <w:r w:rsidR="001F2C15">
        <w:rPr>
          <w:rFonts w:ascii="黑体" w:eastAsia="黑体" w:hAnsi="黑体" w:hint="eastAsia"/>
          <w:sz w:val="32"/>
          <w:szCs w:val="30"/>
        </w:rPr>
        <w:t>一</w:t>
      </w:r>
      <w:r>
        <w:rPr>
          <w:rFonts w:ascii="黑体" w:eastAsia="黑体" w:hAnsi="黑体" w:hint="eastAsia"/>
          <w:sz w:val="32"/>
          <w:szCs w:val="30"/>
        </w:rPr>
        <w:t xml:space="preserve">章 </w:t>
      </w:r>
      <w:r w:rsidR="001F2C15">
        <w:rPr>
          <w:rFonts w:ascii="黑体" w:eastAsia="黑体" w:hAnsi="黑体" w:hint="eastAsia"/>
          <w:sz w:val="32"/>
          <w:szCs w:val="30"/>
        </w:rPr>
        <w:t>总</w:t>
      </w:r>
      <w:r w:rsidR="000C3B33" w:rsidRPr="00C93FFE">
        <w:rPr>
          <w:rFonts w:ascii="黑体" w:eastAsia="黑体" w:hAnsi="黑体" w:hint="eastAsia"/>
          <w:sz w:val="32"/>
          <w:szCs w:val="30"/>
        </w:rPr>
        <w:t>则</w:t>
      </w:r>
    </w:p>
    <w:p w14:paraId="18949F5B" w14:textId="77777777" w:rsidR="00BE13E7" w:rsidRPr="00C93FFE" w:rsidRDefault="000C3B33" w:rsidP="00C93FFE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93FFE">
        <w:rPr>
          <w:rFonts w:ascii="仿宋_GB2312" w:eastAsia="仿宋_GB2312" w:hAnsi="仿宋" w:hint="eastAsia"/>
          <w:sz w:val="32"/>
          <w:szCs w:val="30"/>
        </w:rPr>
        <w:t>第一条</w:t>
      </w:r>
      <w:r w:rsidR="005D51F3">
        <w:rPr>
          <w:rFonts w:ascii="仿宋_GB2312" w:eastAsia="仿宋_GB2312" w:hAnsi="仿宋" w:hint="eastAsia"/>
          <w:sz w:val="32"/>
          <w:szCs w:val="30"/>
        </w:rPr>
        <w:t xml:space="preserve"> </w:t>
      </w:r>
      <w:r w:rsidR="005D51F3" w:rsidRPr="00EB1628">
        <w:rPr>
          <w:rFonts w:ascii="仿宋_GB2312" w:eastAsia="仿宋_GB2312" w:hAnsi="仿宋" w:hint="eastAsia"/>
          <w:sz w:val="32"/>
          <w:szCs w:val="30"/>
        </w:rPr>
        <w:t>为促进安全防范行业健康发展，根据《广东省公共安全技术防范协会</w:t>
      </w:r>
      <w:r w:rsidR="005D51F3" w:rsidRPr="00EB1628">
        <w:rPr>
          <w:rFonts w:ascii="仿宋_GB2312" w:eastAsia="仿宋_GB2312" w:hAnsi="仿宋"/>
          <w:sz w:val="32"/>
          <w:szCs w:val="30"/>
        </w:rPr>
        <w:t>章程</w:t>
      </w:r>
      <w:r w:rsidR="005D51F3" w:rsidRPr="00EB1628">
        <w:rPr>
          <w:rFonts w:ascii="仿宋_GB2312" w:eastAsia="仿宋_GB2312" w:hAnsi="仿宋" w:hint="eastAsia"/>
          <w:sz w:val="32"/>
          <w:szCs w:val="30"/>
        </w:rPr>
        <w:t>》，制定《广东省安全</w:t>
      </w:r>
      <w:r w:rsidR="005D51F3" w:rsidRPr="00EB1628">
        <w:rPr>
          <w:rFonts w:ascii="仿宋_GB2312" w:eastAsia="仿宋_GB2312" w:hAnsi="仿宋"/>
          <w:sz w:val="32"/>
          <w:szCs w:val="30"/>
        </w:rPr>
        <w:t>技术防范</w:t>
      </w:r>
      <w:r w:rsidR="005D51F3" w:rsidRPr="00EB1628">
        <w:rPr>
          <w:rFonts w:ascii="仿宋_GB2312" w:eastAsia="仿宋_GB2312" w:hAnsi="仿宋" w:hint="eastAsia"/>
          <w:sz w:val="32"/>
          <w:szCs w:val="30"/>
        </w:rPr>
        <w:t>行业行为规则》(以下简称本规则)。</w:t>
      </w:r>
    </w:p>
    <w:p w14:paraId="18B21F75" w14:textId="77777777" w:rsidR="00BE13E7" w:rsidRPr="00C93FFE" w:rsidRDefault="000C3B33" w:rsidP="00C93FFE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93FFE">
        <w:rPr>
          <w:rFonts w:ascii="仿宋_GB2312" w:eastAsia="仿宋_GB2312" w:hAnsi="仿宋" w:hint="eastAsia"/>
          <w:sz w:val="32"/>
          <w:szCs w:val="30"/>
        </w:rPr>
        <w:t>第二条</w:t>
      </w:r>
      <w:r w:rsidR="00EB1628">
        <w:rPr>
          <w:rFonts w:ascii="仿宋_GB2312" w:eastAsia="仿宋_GB2312" w:hAnsi="仿宋" w:hint="eastAsia"/>
          <w:sz w:val="32"/>
          <w:szCs w:val="30"/>
        </w:rPr>
        <w:t xml:space="preserve"> </w:t>
      </w:r>
      <w:r w:rsidR="005D51F3" w:rsidRPr="00EB1628">
        <w:rPr>
          <w:rFonts w:ascii="仿宋_GB2312" w:eastAsia="仿宋_GB2312" w:hAnsi="仿宋" w:hint="eastAsia"/>
          <w:sz w:val="32"/>
          <w:szCs w:val="30"/>
        </w:rPr>
        <w:t>本规则适用于在广东省内从事安全防范行业的一切单位和个人。</w:t>
      </w:r>
    </w:p>
    <w:p w14:paraId="046D843B" w14:textId="4E9995A3" w:rsidR="00BE13E7" w:rsidRPr="00EB1628" w:rsidRDefault="000C3B33" w:rsidP="00C93FFE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93FFE">
        <w:rPr>
          <w:rFonts w:ascii="仿宋_GB2312" w:eastAsia="仿宋_GB2312" w:hAnsi="仿宋" w:hint="eastAsia"/>
          <w:sz w:val="32"/>
          <w:szCs w:val="30"/>
        </w:rPr>
        <w:t>第三条</w:t>
      </w:r>
      <w:r w:rsidR="005D51F3">
        <w:rPr>
          <w:rFonts w:ascii="仿宋_GB2312" w:eastAsia="仿宋_GB2312" w:hAnsi="仿宋" w:hint="eastAsia"/>
          <w:sz w:val="32"/>
          <w:szCs w:val="30"/>
        </w:rPr>
        <w:t xml:space="preserve"> </w:t>
      </w:r>
      <w:r w:rsidR="005D51F3" w:rsidRPr="00EB1628">
        <w:rPr>
          <w:rFonts w:ascii="仿宋_GB2312" w:eastAsia="仿宋_GB2312" w:hAnsi="仿宋" w:hint="eastAsia"/>
          <w:sz w:val="32"/>
          <w:szCs w:val="30"/>
        </w:rPr>
        <w:t>本规则以</w:t>
      </w:r>
      <w:r w:rsidR="006067E1">
        <w:rPr>
          <w:rFonts w:ascii="仿宋_GB2312" w:eastAsia="仿宋_GB2312" w:hAnsi="仿宋" w:hint="eastAsia"/>
          <w:sz w:val="32"/>
          <w:szCs w:val="30"/>
        </w:rPr>
        <w:t>国家</w:t>
      </w:r>
      <w:r w:rsidR="005D51F3" w:rsidRPr="00EB1628">
        <w:rPr>
          <w:rFonts w:ascii="仿宋_GB2312" w:eastAsia="仿宋_GB2312" w:hAnsi="仿宋" w:hint="eastAsia"/>
          <w:sz w:val="32"/>
          <w:szCs w:val="30"/>
        </w:rPr>
        <w:t>宪法</w:t>
      </w:r>
      <w:r w:rsidR="006067E1">
        <w:rPr>
          <w:rFonts w:ascii="仿宋_GB2312" w:eastAsia="仿宋_GB2312" w:hAnsi="仿宋" w:hint="eastAsia"/>
          <w:sz w:val="32"/>
          <w:szCs w:val="30"/>
        </w:rPr>
        <w:t>和相关</w:t>
      </w:r>
      <w:r w:rsidR="005D51F3" w:rsidRPr="00EB1628">
        <w:rPr>
          <w:rFonts w:ascii="仿宋_GB2312" w:eastAsia="仿宋_GB2312" w:hAnsi="仿宋" w:hint="eastAsia"/>
          <w:sz w:val="32"/>
          <w:szCs w:val="30"/>
        </w:rPr>
        <w:t>法律、法令为依据，</w:t>
      </w:r>
      <w:r w:rsidR="006067E1">
        <w:rPr>
          <w:rFonts w:ascii="仿宋_GB2312" w:eastAsia="仿宋_GB2312" w:hAnsi="仿宋" w:hint="eastAsia"/>
          <w:sz w:val="32"/>
          <w:szCs w:val="30"/>
        </w:rPr>
        <w:t>要求本规则适用对象</w:t>
      </w:r>
      <w:r w:rsidR="005D51F3" w:rsidRPr="00EB1628">
        <w:rPr>
          <w:rFonts w:ascii="仿宋_GB2312" w:eastAsia="仿宋_GB2312" w:hAnsi="仿宋" w:hint="eastAsia"/>
          <w:sz w:val="32"/>
          <w:szCs w:val="30"/>
        </w:rPr>
        <w:t>不做任何有损国家</w:t>
      </w:r>
      <w:r w:rsidR="005D51F3" w:rsidRPr="00EB1628">
        <w:rPr>
          <w:rFonts w:ascii="仿宋_GB2312" w:eastAsia="仿宋_GB2312" w:hAnsi="仿宋"/>
          <w:sz w:val="32"/>
          <w:szCs w:val="30"/>
        </w:rPr>
        <w:t>及</w:t>
      </w:r>
      <w:r w:rsidR="005D51F3" w:rsidRPr="00EB1628">
        <w:rPr>
          <w:rFonts w:ascii="仿宋_GB2312" w:eastAsia="仿宋_GB2312" w:hAnsi="仿宋" w:hint="eastAsia"/>
          <w:sz w:val="32"/>
          <w:szCs w:val="30"/>
        </w:rPr>
        <w:t>本行业利益</w:t>
      </w:r>
      <w:r w:rsidR="005D51F3" w:rsidRPr="00EB1628">
        <w:rPr>
          <w:rFonts w:ascii="仿宋_GB2312" w:eastAsia="仿宋_GB2312" w:hAnsi="仿宋"/>
          <w:sz w:val="32"/>
          <w:szCs w:val="30"/>
        </w:rPr>
        <w:t>的事情</w:t>
      </w:r>
      <w:r w:rsidR="005D51F3" w:rsidRPr="00EB1628">
        <w:rPr>
          <w:rFonts w:ascii="仿宋_GB2312" w:eastAsia="仿宋_GB2312" w:hAnsi="仿宋" w:hint="eastAsia"/>
          <w:sz w:val="32"/>
          <w:szCs w:val="30"/>
        </w:rPr>
        <w:t>，是行业自律的基本环节和制度体现，是向社会和消费者</w:t>
      </w:r>
      <w:proofErr w:type="gramStart"/>
      <w:r w:rsidR="005D51F3" w:rsidRPr="00EB1628">
        <w:rPr>
          <w:rFonts w:ascii="仿宋_GB2312" w:eastAsia="仿宋_GB2312" w:hAnsi="仿宋" w:hint="eastAsia"/>
          <w:sz w:val="32"/>
          <w:szCs w:val="30"/>
        </w:rPr>
        <w:t>作出</w:t>
      </w:r>
      <w:proofErr w:type="gramEnd"/>
      <w:r w:rsidR="005D51F3" w:rsidRPr="00EB1628">
        <w:rPr>
          <w:rFonts w:ascii="仿宋_GB2312" w:eastAsia="仿宋_GB2312" w:hAnsi="仿宋" w:hint="eastAsia"/>
          <w:sz w:val="32"/>
          <w:szCs w:val="30"/>
        </w:rPr>
        <w:t>的郑重承诺。它代表全行业的共同利益，全行业应自觉遵守。</w:t>
      </w:r>
    </w:p>
    <w:p w14:paraId="78766BCD" w14:textId="242DD141" w:rsidR="00EB1628" w:rsidRPr="006067E1" w:rsidRDefault="00EB1628" w:rsidP="00EB1628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6067E1">
        <w:rPr>
          <w:rFonts w:ascii="仿宋_GB2312" w:eastAsia="仿宋_GB2312" w:hAnsi="仿宋" w:hint="eastAsia"/>
          <w:sz w:val="32"/>
          <w:szCs w:val="30"/>
        </w:rPr>
        <w:t>第四条</w:t>
      </w:r>
      <w:r w:rsidRPr="006067E1">
        <w:rPr>
          <w:rFonts w:ascii="仿宋_GB2312" w:eastAsia="仿宋_GB2312" w:hAnsi="Calibri" w:cs="Calibri"/>
          <w:sz w:val="32"/>
          <w:szCs w:val="30"/>
        </w:rPr>
        <w:t xml:space="preserve"> </w:t>
      </w:r>
      <w:r w:rsidRPr="006067E1">
        <w:rPr>
          <w:rFonts w:ascii="仿宋_GB2312" w:eastAsia="仿宋_GB2312" w:hAnsi="仿宋" w:hint="eastAsia"/>
          <w:sz w:val="32"/>
          <w:szCs w:val="30"/>
        </w:rPr>
        <w:t>本行业的职业道德标准</w:t>
      </w:r>
      <w:r w:rsidR="006067E1" w:rsidRPr="006067E1">
        <w:rPr>
          <w:rFonts w:ascii="仿宋_GB2312" w:eastAsia="仿宋_GB2312" w:hAnsi="仿宋" w:hint="eastAsia"/>
          <w:sz w:val="32"/>
          <w:szCs w:val="30"/>
        </w:rPr>
        <w:t>详见《广东省安防从业人员职业道德规范》。</w:t>
      </w:r>
    </w:p>
    <w:p w14:paraId="23D46C97" w14:textId="77777777" w:rsidR="005D51F3" w:rsidRDefault="005D51F3" w:rsidP="00EB1628">
      <w:pPr>
        <w:snapToGrid w:val="0"/>
        <w:spacing w:line="360" w:lineRule="auto"/>
        <w:rPr>
          <w:color w:val="333333"/>
          <w:sz w:val="28"/>
          <w:szCs w:val="21"/>
        </w:rPr>
      </w:pPr>
    </w:p>
    <w:p w14:paraId="2756A3AA" w14:textId="4D07ACF7" w:rsidR="00EB1628" w:rsidRPr="00EB1628" w:rsidRDefault="00DD1DB0" w:rsidP="00CD7A5C">
      <w:pPr>
        <w:snapToGrid w:val="0"/>
        <w:spacing w:line="360" w:lineRule="auto"/>
        <w:ind w:firstLineChars="200" w:firstLine="640"/>
        <w:jc w:val="center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第</w:t>
      </w:r>
      <w:r w:rsidR="001F2C15">
        <w:rPr>
          <w:rFonts w:ascii="黑体" w:eastAsia="黑体" w:hAnsi="黑体" w:hint="eastAsia"/>
          <w:sz w:val="32"/>
          <w:szCs w:val="30"/>
        </w:rPr>
        <w:t>二</w:t>
      </w:r>
      <w:r>
        <w:rPr>
          <w:rFonts w:ascii="黑体" w:eastAsia="黑体" w:hAnsi="黑体" w:hint="eastAsia"/>
          <w:sz w:val="32"/>
          <w:szCs w:val="30"/>
        </w:rPr>
        <w:t xml:space="preserve">章 </w:t>
      </w:r>
      <w:r w:rsidR="00EB1628" w:rsidRPr="00EB1628">
        <w:rPr>
          <w:rFonts w:ascii="黑体" w:eastAsia="黑体" w:hAnsi="黑体" w:hint="eastAsia"/>
          <w:sz w:val="32"/>
          <w:szCs w:val="30"/>
        </w:rPr>
        <w:t>严守法纪</w:t>
      </w:r>
    </w:p>
    <w:p w14:paraId="41D188B0" w14:textId="362B5F3B" w:rsidR="00EB1628" w:rsidRPr="00C93FFE" w:rsidRDefault="00EB1628" w:rsidP="00EB1628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>
        <w:rPr>
          <w:rFonts w:ascii="仿宋_GB2312" w:eastAsia="仿宋_GB2312" w:hAnsi="仿宋" w:hint="eastAsia"/>
          <w:sz w:val="32"/>
          <w:szCs w:val="30"/>
        </w:rPr>
        <w:t>第五</w:t>
      </w:r>
      <w:r w:rsidRPr="00C93FFE">
        <w:rPr>
          <w:rFonts w:ascii="仿宋_GB2312" w:eastAsia="仿宋_GB2312" w:hAnsi="仿宋" w:hint="eastAsia"/>
          <w:sz w:val="32"/>
          <w:szCs w:val="30"/>
        </w:rPr>
        <w:t>条</w:t>
      </w:r>
      <w:r w:rsidRPr="00C93FFE">
        <w:rPr>
          <w:rFonts w:ascii="仿宋_GB2312" w:eastAsia="仿宋_GB2312" w:hAnsi="Calibri" w:cs="Calibri"/>
          <w:sz w:val="32"/>
          <w:szCs w:val="30"/>
        </w:rPr>
        <w:t xml:space="preserve"> </w:t>
      </w:r>
      <w:r w:rsidRPr="00C93FFE">
        <w:rPr>
          <w:rFonts w:ascii="仿宋_GB2312" w:eastAsia="仿宋_GB2312" w:hAnsi="仿宋" w:hint="eastAsia"/>
          <w:sz w:val="32"/>
          <w:szCs w:val="30"/>
        </w:rPr>
        <w:t>遵守有关安全、卫生和环保法规，确保安全生产、施工，</w:t>
      </w:r>
      <w:r w:rsidR="006067E1">
        <w:rPr>
          <w:rFonts w:ascii="仿宋_GB2312" w:eastAsia="仿宋_GB2312" w:hAnsi="仿宋" w:hint="eastAsia"/>
          <w:sz w:val="32"/>
          <w:szCs w:val="30"/>
        </w:rPr>
        <w:t>预防</w:t>
      </w:r>
      <w:r w:rsidRPr="00C93FFE">
        <w:rPr>
          <w:rFonts w:ascii="仿宋_GB2312" w:eastAsia="仿宋_GB2312" w:hAnsi="仿宋" w:hint="eastAsia"/>
          <w:sz w:val="32"/>
          <w:szCs w:val="30"/>
        </w:rPr>
        <w:t>事故发生。</w:t>
      </w:r>
    </w:p>
    <w:p w14:paraId="1E75948E" w14:textId="77777777" w:rsidR="00EB1628" w:rsidRPr="00C93FFE" w:rsidRDefault="00EB1628" w:rsidP="00EB1628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93FFE">
        <w:rPr>
          <w:rFonts w:ascii="仿宋_GB2312" w:eastAsia="仿宋_GB2312" w:hAnsi="仿宋" w:hint="eastAsia"/>
          <w:sz w:val="32"/>
          <w:szCs w:val="30"/>
        </w:rPr>
        <w:t>第六条</w:t>
      </w:r>
      <w:r w:rsidRPr="00C93FFE">
        <w:rPr>
          <w:rFonts w:ascii="仿宋_GB2312" w:eastAsia="仿宋_GB2312" w:hAnsi="Calibri" w:cs="Calibri"/>
          <w:sz w:val="32"/>
          <w:szCs w:val="30"/>
        </w:rPr>
        <w:t xml:space="preserve"> </w:t>
      </w:r>
      <w:r>
        <w:rPr>
          <w:rFonts w:ascii="仿宋_GB2312" w:eastAsia="仿宋_GB2312" w:hAnsi="仿宋" w:hint="eastAsia"/>
          <w:sz w:val="32"/>
          <w:szCs w:val="30"/>
        </w:rPr>
        <w:t>遵守国家税务法规，严格依法</w:t>
      </w:r>
      <w:r w:rsidRPr="00C93FFE">
        <w:rPr>
          <w:rFonts w:ascii="仿宋_GB2312" w:eastAsia="仿宋_GB2312" w:hAnsi="仿宋" w:hint="eastAsia"/>
          <w:sz w:val="32"/>
          <w:szCs w:val="30"/>
        </w:rPr>
        <w:t>纳税。</w:t>
      </w:r>
    </w:p>
    <w:p w14:paraId="1FD0C7D5" w14:textId="5D150617" w:rsidR="00EB1628" w:rsidRPr="00C93FFE" w:rsidRDefault="00EB1628" w:rsidP="00EB1628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93FFE">
        <w:rPr>
          <w:rFonts w:ascii="仿宋_GB2312" w:eastAsia="仿宋_GB2312" w:hAnsi="仿宋" w:hint="eastAsia"/>
          <w:sz w:val="32"/>
          <w:szCs w:val="30"/>
        </w:rPr>
        <w:t>第七条</w:t>
      </w:r>
      <w:r w:rsidRPr="00C93FFE">
        <w:rPr>
          <w:rFonts w:ascii="仿宋_GB2312" w:eastAsia="仿宋_GB2312" w:hAnsi="Calibri" w:cs="Calibri"/>
          <w:sz w:val="32"/>
          <w:szCs w:val="30"/>
        </w:rPr>
        <w:t xml:space="preserve"> </w:t>
      </w:r>
      <w:r w:rsidRPr="00C93FFE">
        <w:rPr>
          <w:rFonts w:ascii="仿宋_GB2312" w:eastAsia="仿宋_GB2312" w:hAnsi="仿宋" w:hint="eastAsia"/>
          <w:sz w:val="32"/>
          <w:szCs w:val="30"/>
        </w:rPr>
        <w:t>遵守《中华人民共和国经济合同法》和《中华人民共和国技术合法同》，认真履行合同条款，做到重合同</w:t>
      </w:r>
      <w:r w:rsidR="00A15BF0">
        <w:rPr>
          <w:rFonts w:ascii="仿宋_GB2312" w:eastAsia="仿宋_GB2312" w:hAnsi="仿宋" w:hint="eastAsia"/>
          <w:sz w:val="32"/>
          <w:szCs w:val="30"/>
        </w:rPr>
        <w:t>，</w:t>
      </w:r>
      <w:r w:rsidRPr="00C93FFE">
        <w:rPr>
          <w:rFonts w:ascii="仿宋_GB2312" w:eastAsia="仿宋_GB2312" w:hAnsi="仿宋" w:hint="eastAsia"/>
          <w:sz w:val="32"/>
          <w:szCs w:val="30"/>
        </w:rPr>
        <w:t>守信用，自觉维护社会经济秩序和技术市场秩序。</w:t>
      </w:r>
    </w:p>
    <w:p w14:paraId="278EEB5B" w14:textId="77777777" w:rsidR="00EB1628" w:rsidRPr="00C93FFE" w:rsidRDefault="00EB1628" w:rsidP="00EB1628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93FFE">
        <w:rPr>
          <w:rFonts w:ascii="仿宋_GB2312" w:eastAsia="仿宋_GB2312" w:hAnsi="仿宋" w:hint="eastAsia"/>
          <w:sz w:val="32"/>
          <w:szCs w:val="30"/>
        </w:rPr>
        <w:lastRenderedPageBreak/>
        <w:t>第</w:t>
      </w:r>
      <w:r>
        <w:rPr>
          <w:rFonts w:ascii="仿宋_GB2312" w:eastAsia="仿宋_GB2312" w:hAnsi="仿宋" w:hint="eastAsia"/>
          <w:sz w:val="32"/>
          <w:szCs w:val="30"/>
        </w:rPr>
        <w:t>八</w:t>
      </w:r>
      <w:r w:rsidRPr="00C93FFE">
        <w:rPr>
          <w:rFonts w:ascii="仿宋_GB2312" w:eastAsia="仿宋_GB2312" w:hAnsi="仿宋" w:hint="eastAsia"/>
          <w:sz w:val="32"/>
          <w:szCs w:val="30"/>
        </w:rPr>
        <w:t>条</w:t>
      </w:r>
      <w:r w:rsidRPr="00C93FFE">
        <w:rPr>
          <w:rFonts w:ascii="仿宋_GB2312" w:eastAsia="仿宋_GB2312" w:hAnsi="Calibri" w:cs="Calibri"/>
          <w:sz w:val="32"/>
          <w:szCs w:val="30"/>
        </w:rPr>
        <w:t xml:space="preserve"> </w:t>
      </w:r>
      <w:r w:rsidRPr="00C93FFE">
        <w:rPr>
          <w:rFonts w:ascii="仿宋_GB2312" w:eastAsia="仿宋_GB2312" w:hAnsi="仿宋" w:hint="eastAsia"/>
          <w:sz w:val="32"/>
          <w:szCs w:val="30"/>
        </w:rPr>
        <w:t>遵守《中华人民共和国劳动法》，保护劳动者的合法权益，抵制侵犯劳动者权益的行为。</w:t>
      </w:r>
    </w:p>
    <w:p w14:paraId="30E7C5A5" w14:textId="32D9E6B7" w:rsidR="00EB1628" w:rsidRPr="00C93FFE" w:rsidRDefault="00EB1628" w:rsidP="00EB1628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93FFE">
        <w:rPr>
          <w:rFonts w:ascii="仿宋_GB2312" w:eastAsia="仿宋_GB2312" w:hAnsi="仿宋" w:hint="eastAsia"/>
          <w:sz w:val="32"/>
          <w:szCs w:val="30"/>
        </w:rPr>
        <w:t>第</w:t>
      </w:r>
      <w:r>
        <w:rPr>
          <w:rFonts w:ascii="仿宋_GB2312" w:eastAsia="仿宋_GB2312" w:hAnsi="仿宋" w:hint="eastAsia"/>
          <w:sz w:val="32"/>
          <w:szCs w:val="30"/>
        </w:rPr>
        <w:t>九</w:t>
      </w:r>
      <w:r w:rsidRPr="00C93FFE">
        <w:rPr>
          <w:rFonts w:ascii="仿宋_GB2312" w:eastAsia="仿宋_GB2312" w:hAnsi="仿宋" w:hint="eastAsia"/>
          <w:sz w:val="32"/>
          <w:szCs w:val="30"/>
        </w:rPr>
        <w:t>条</w:t>
      </w:r>
      <w:r w:rsidRPr="00C93FFE">
        <w:rPr>
          <w:rFonts w:ascii="仿宋_GB2312" w:eastAsia="仿宋_GB2312" w:hAnsi="Calibri" w:cs="Calibri"/>
          <w:sz w:val="32"/>
          <w:szCs w:val="30"/>
        </w:rPr>
        <w:t xml:space="preserve"> </w:t>
      </w:r>
      <w:r w:rsidRPr="00C93FFE">
        <w:rPr>
          <w:rFonts w:ascii="仿宋_GB2312" w:eastAsia="仿宋_GB2312" w:hAnsi="仿宋" w:hint="eastAsia"/>
          <w:sz w:val="32"/>
          <w:szCs w:val="30"/>
        </w:rPr>
        <w:t>严格保密制度，对从事技防产品研制、开发、生产、销售、维修</w:t>
      </w:r>
      <w:r>
        <w:rPr>
          <w:rFonts w:ascii="仿宋_GB2312" w:eastAsia="仿宋_GB2312" w:hAnsi="仿宋" w:hint="eastAsia"/>
          <w:sz w:val="32"/>
          <w:szCs w:val="30"/>
        </w:rPr>
        <w:t>，</w:t>
      </w:r>
      <w:r w:rsidRPr="00C93FFE">
        <w:rPr>
          <w:rFonts w:ascii="仿宋_GB2312" w:eastAsia="仿宋_GB2312" w:hAnsi="仿宋" w:hint="eastAsia"/>
          <w:sz w:val="32"/>
          <w:szCs w:val="30"/>
        </w:rPr>
        <w:t>技防工程设计和施工的人员进行保密教育。工程的设备布点、具体功能等</w:t>
      </w:r>
      <w:r w:rsidR="00A15BF0">
        <w:rPr>
          <w:rFonts w:ascii="仿宋_GB2312" w:eastAsia="仿宋_GB2312" w:hAnsi="仿宋" w:hint="eastAsia"/>
          <w:sz w:val="32"/>
          <w:szCs w:val="30"/>
        </w:rPr>
        <w:t>信息</w:t>
      </w:r>
      <w:r w:rsidRPr="00C93FFE">
        <w:rPr>
          <w:rFonts w:ascii="仿宋_GB2312" w:eastAsia="仿宋_GB2312" w:hAnsi="仿宋" w:hint="eastAsia"/>
          <w:sz w:val="32"/>
          <w:szCs w:val="30"/>
        </w:rPr>
        <w:t>不向无关人员</w:t>
      </w:r>
      <w:r w:rsidR="00A15BF0">
        <w:rPr>
          <w:rFonts w:ascii="仿宋_GB2312" w:eastAsia="仿宋_GB2312" w:hAnsi="仿宋" w:hint="eastAsia"/>
          <w:sz w:val="32"/>
          <w:szCs w:val="30"/>
        </w:rPr>
        <w:t>透露</w:t>
      </w:r>
      <w:r w:rsidRPr="00C93FFE">
        <w:rPr>
          <w:rFonts w:ascii="仿宋_GB2312" w:eastAsia="仿宋_GB2312" w:hAnsi="仿宋" w:hint="eastAsia"/>
          <w:sz w:val="32"/>
          <w:szCs w:val="30"/>
        </w:rPr>
        <w:t>。</w:t>
      </w:r>
    </w:p>
    <w:p w14:paraId="46961EA3" w14:textId="77777777" w:rsidR="00EB1628" w:rsidRPr="00EB1628" w:rsidRDefault="00EB1628" w:rsidP="00EB1628">
      <w:pPr>
        <w:snapToGrid w:val="0"/>
        <w:spacing w:line="360" w:lineRule="auto"/>
        <w:rPr>
          <w:color w:val="333333"/>
          <w:sz w:val="28"/>
          <w:szCs w:val="21"/>
        </w:rPr>
      </w:pPr>
    </w:p>
    <w:p w14:paraId="082228F0" w14:textId="77777777" w:rsidR="005D51F3" w:rsidRPr="00EB1628" w:rsidRDefault="005D51F3" w:rsidP="00EB1628">
      <w:pPr>
        <w:snapToGrid w:val="0"/>
        <w:spacing w:line="360" w:lineRule="auto"/>
        <w:jc w:val="center"/>
        <w:rPr>
          <w:rFonts w:ascii="黑体" w:eastAsia="黑体" w:hAnsi="黑体"/>
          <w:sz w:val="32"/>
          <w:szCs w:val="30"/>
        </w:rPr>
      </w:pPr>
      <w:r w:rsidRPr="00EB1628">
        <w:rPr>
          <w:rFonts w:ascii="黑体" w:eastAsia="黑体" w:hAnsi="黑体" w:hint="eastAsia"/>
          <w:sz w:val="32"/>
          <w:szCs w:val="30"/>
        </w:rPr>
        <w:t>第</w:t>
      </w:r>
      <w:r w:rsidR="00EB1628" w:rsidRPr="00EB1628">
        <w:rPr>
          <w:rFonts w:ascii="黑体" w:eastAsia="黑体" w:hAnsi="黑体" w:hint="eastAsia"/>
          <w:sz w:val="32"/>
          <w:szCs w:val="30"/>
        </w:rPr>
        <w:t>三</w:t>
      </w:r>
      <w:r w:rsidRPr="00EB1628">
        <w:rPr>
          <w:rFonts w:ascii="黑体" w:eastAsia="黑体" w:hAnsi="黑体" w:hint="eastAsia"/>
          <w:sz w:val="32"/>
          <w:szCs w:val="30"/>
        </w:rPr>
        <w:t>章 保证</w:t>
      </w:r>
      <w:r w:rsidRPr="00EB1628">
        <w:rPr>
          <w:rFonts w:ascii="黑体" w:eastAsia="黑体" w:hAnsi="黑体"/>
          <w:sz w:val="32"/>
          <w:szCs w:val="30"/>
        </w:rPr>
        <w:t>质量</w:t>
      </w:r>
    </w:p>
    <w:p w14:paraId="21892ADF" w14:textId="007EB0F8" w:rsidR="005D51F3" w:rsidRPr="00C93FFE" w:rsidRDefault="005D51F3" w:rsidP="005D51F3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93FFE">
        <w:rPr>
          <w:rFonts w:ascii="仿宋_GB2312" w:eastAsia="仿宋_GB2312" w:hAnsi="仿宋" w:hint="eastAsia"/>
          <w:sz w:val="32"/>
          <w:szCs w:val="30"/>
        </w:rPr>
        <w:t>第十条</w:t>
      </w:r>
      <w:r w:rsidRPr="00C93FFE">
        <w:rPr>
          <w:rFonts w:ascii="仿宋_GB2312" w:eastAsia="仿宋_GB2312" w:hAnsi="Calibri" w:cs="Calibri"/>
          <w:sz w:val="32"/>
          <w:szCs w:val="30"/>
        </w:rPr>
        <w:t xml:space="preserve"> </w:t>
      </w:r>
      <w:r w:rsidRPr="00C93FFE">
        <w:rPr>
          <w:rFonts w:ascii="仿宋_GB2312" w:eastAsia="仿宋_GB2312" w:hAnsi="仿宋" w:hint="eastAsia"/>
          <w:sz w:val="32"/>
          <w:szCs w:val="30"/>
        </w:rPr>
        <w:t>遵守《中华人民共和国产品质量法》和国家技术监督局、公安部有关加强安全防范产品质量监督管理的规定，严格按照国家标准、行业标准</w:t>
      </w:r>
      <w:r w:rsidR="00A15BF0">
        <w:rPr>
          <w:rFonts w:ascii="仿宋_GB2312" w:eastAsia="仿宋_GB2312" w:hAnsi="仿宋" w:hint="eastAsia"/>
          <w:sz w:val="32"/>
          <w:szCs w:val="30"/>
        </w:rPr>
        <w:t>和</w:t>
      </w:r>
      <w:r w:rsidRPr="00C93FFE">
        <w:rPr>
          <w:rFonts w:ascii="仿宋_GB2312" w:eastAsia="仿宋_GB2312" w:hAnsi="仿宋" w:hint="eastAsia"/>
          <w:sz w:val="32"/>
          <w:szCs w:val="30"/>
        </w:rPr>
        <w:t>地方标准组织生产</w:t>
      </w:r>
      <w:r w:rsidR="00A15BF0">
        <w:rPr>
          <w:rFonts w:ascii="仿宋_GB2312" w:eastAsia="仿宋_GB2312" w:hAnsi="仿宋" w:hint="eastAsia"/>
          <w:sz w:val="32"/>
          <w:szCs w:val="30"/>
        </w:rPr>
        <w:t>、</w:t>
      </w:r>
      <w:r w:rsidRPr="00C93FFE">
        <w:rPr>
          <w:rFonts w:ascii="仿宋_GB2312" w:eastAsia="仿宋_GB2312" w:hAnsi="仿宋" w:hint="eastAsia"/>
          <w:sz w:val="32"/>
          <w:szCs w:val="30"/>
        </w:rPr>
        <w:t>设计</w:t>
      </w:r>
      <w:r w:rsidR="00A15BF0">
        <w:rPr>
          <w:rFonts w:ascii="仿宋_GB2312" w:eastAsia="仿宋_GB2312" w:hAnsi="仿宋" w:hint="eastAsia"/>
          <w:sz w:val="32"/>
          <w:szCs w:val="30"/>
        </w:rPr>
        <w:t>和</w:t>
      </w:r>
      <w:r w:rsidRPr="00C93FFE">
        <w:rPr>
          <w:rFonts w:ascii="仿宋_GB2312" w:eastAsia="仿宋_GB2312" w:hAnsi="仿宋" w:hint="eastAsia"/>
          <w:sz w:val="32"/>
          <w:szCs w:val="30"/>
        </w:rPr>
        <w:t>施工，</w:t>
      </w:r>
      <w:r w:rsidR="00A15BF0">
        <w:rPr>
          <w:rFonts w:ascii="仿宋_GB2312" w:eastAsia="仿宋_GB2312" w:hAnsi="仿宋" w:hint="eastAsia"/>
          <w:sz w:val="32"/>
          <w:szCs w:val="30"/>
        </w:rPr>
        <w:t>严把</w:t>
      </w:r>
      <w:r w:rsidRPr="00C93FFE">
        <w:rPr>
          <w:rFonts w:ascii="仿宋_GB2312" w:eastAsia="仿宋_GB2312" w:hAnsi="仿宋" w:hint="eastAsia"/>
          <w:sz w:val="32"/>
          <w:szCs w:val="30"/>
        </w:rPr>
        <w:t>质量关。</w:t>
      </w:r>
      <w:r w:rsidRPr="00C93FFE">
        <w:rPr>
          <w:rFonts w:ascii="仿宋_GB2312" w:eastAsia="仿宋_GB2312" w:hAnsi="Calibri" w:cs="Calibri" w:hint="eastAsia"/>
          <w:sz w:val="32"/>
          <w:szCs w:val="30"/>
        </w:rPr>
        <w:t> </w:t>
      </w:r>
    </w:p>
    <w:p w14:paraId="263E82E2" w14:textId="72DEBD36" w:rsidR="005D51F3" w:rsidRPr="00C93FFE" w:rsidRDefault="005D51F3" w:rsidP="005D51F3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93FFE">
        <w:rPr>
          <w:rFonts w:ascii="仿宋_GB2312" w:eastAsia="仿宋_GB2312" w:hAnsi="仿宋" w:hint="eastAsia"/>
          <w:sz w:val="32"/>
          <w:szCs w:val="30"/>
        </w:rPr>
        <w:t>第十</w:t>
      </w:r>
      <w:r w:rsidR="00EB1628">
        <w:rPr>
          <w:rFonts w:ascii="仿宋_GB2312" w:eastAsia="仿宋_GB2312" w:hAnsi="仿宋" w:hint="eastAsia"/>
          <w:sz w:val="32"/>
          <w:szCs w:val="30"/>
        </w:rPr>
        <w:t>一</w:t>
      </w:r>
      <w:r w:rsidRPr="00C93FFE">
        <w:rPr>
          <w:rFonts w:ascii="仿宋_GB2312" w:eastAsia="仿宋_GB2312" w:hAnsi="仿宋" w:hint="eastAsia"/>
          <w:sz w:val="32"/>
          <w:szCs w:val="30"/>
        </w:rPr>
        <w:t>条</w:t>
      </w:r>
      <w:r w:rsidRPr="00C93FFE">
        <w:rPr>
          <w:rFonts w:ascii="仿宋_GB2312" w:eastAsia="仿宋_GB2312" w:hAnsi="Calibri" w:cs="Calibri"/>
          <w:sz w:val="32"/>
          <w:szCs w:val="30"/>
        </w:rPr>
        <w:t xml:space="preserve"> </w:t>
      </w:r>
      <w:r w:rsidRPr="00C93FFE">
        <w:rPr>
          <w:rFonts w:ascii="仿宋_GB2312" w:eastAsia="仿宋_GB2312" w:hAnsi="仿宋" w:hint="eastAsia"/>
          <w:sz w:val="32"/>
          <w:szCs w:val="30"/>
        </w:rPr>
        <w:t>树立诚实守信的经营</w:t>
      </w:r>
      <w:r w:rsidR="00A15BF0">
        <w:rPr>
          <w:rFonts w:ascii="仿宋_GB2312" w:eastAsia="仿宋_GB2312" w:hAnsi="仿宋" w:hint="eastAsia"/>
          <w:sz w:val="32"/>
          <w:szCs w:val="30"/>
        </w:rPr>
        <w:t>理念</w:t>
      </w:r>
      <w:r w:rsidRPr="00C93FFE">
        <w:rPr>
          <w:rFonts w:ascii="仿宋_GB2312" w:eastAsia="仿宋_GB2312" w:hAnsi="仿宋" w:hint="eastAsia"/>
          <w:sz w:val="32"/>
          <w:szCs w:val="30"/>
        </w:rPr>
        <w:t>，不生产、不</w:t>
      </w:r>
      <w:r w:rsidR="00A15BF0">
        <w:rPr>
          <w:rFonts w:ascii="仿宋_GB2312" w:eastAsia="仿宋_GB2312" w:hAnsi="仿宋" w:hint="eastAsia"/>
          <w:sz w:val="32"/>
          <w:szCs w:val="30"/>
        </w:rPr>
        <w:t>销售</w:t>
      </w:r>
      <w:r w:rsidRPr="00C93FFE">
        <w:rPr>
          <w:rFonts w:ascii="仿宋_GB2312" w:eastAsia="仿宋_GB2312" w:hAnsi="仿宋" w:hint="eastAsia"/>
          <w:sz w:val="32"/>
          <w:szCs w:val="30"/>
        </w:rPr>
        <w:t>假冒伪劣产品。</w:t>
      </w:r>
    </w:p>
    <w:p w14:paraId="472FD1B9" w14:textId="7600CC67" w:rsidR="005D51F3" w:rsidRPr="00C93FFE" w:rsidRDefault="00EB1628" w:rsidP="005D51F3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>
        <w:rPr>
          <w:rFonts w:ascii="仿宋_GB2312" w:eastAsia="仿宋_GB2312" w:hAnsi="仿宋" w:hint="eastAsia"/>
          <w:sz w:val="32"/>
          <w:szCs w:val="30"/>
        </w:rPr>
        <w:t>第十二</w:t>
      </w:r>
      <w:r w:rsidR="005D51F3" w:rsidRPr="00C93FFE">
        <w:rPr>
          <w:rFonts w:ascii="仿宋_GB2312" w:eastAsia="仿宋_GB2312" w:hAnsi="仿宋" w:hint="eastAsia"/>
          <w:sz w:val="32"/>
          <w:szCs w:val="30"/>
        </w:rPr>
        <w:t>条</w:t>
      </w:r>
      <w:r w:rsidR="005D51F3" w:rsidRPr="00C93FFE">
        <w:rPr>
          <w:rFonts w:ascii="仿宋_GB2312" w:eastAsia="仿宋_GB2312" w:hAnsi="Calibri" w:cs="Calibri"/>
          <w:sz w:val="32"/>
          <w:szCs w:val="30"/>
        </w:rPr>
        <w:t xml:space="preserve"> </w:t>
      </w:r>
      <w:r w:rsidR="005D51F3" w:rsidRPr="00C93FFE">
        <w:rPr>
          <w:rFonts w:ascii="仿宋_GB2312" w:eastAsia="仿宋_GB2312" w:hAnsi="仿宋" w:hint="eastAsia"/>
          <w:sz w:val="32"/>
          <w:szCs w:val="30"/>
        </w:rPr>
        <w:t>及时受理、调查客户投诉，积极妥善处理质量</w:t>
      </w:r>
      <w:r w:rsidR="00A15BF0">
        <w:rPr>
          <w:rFonts w:ascii="仿宋_GB2312" w:eastAsia="仿宋_GB2312" w:hAnsi="仿宋" w:hint="eastAsia"/>
          <w:sz w:val="32"/>
          <w:szCs w:val="30"/>
        </w:rPr>
        <w:t>问题</w:t>
      </w:r>
      <w:r w:rsidR="005D51F3" w:rsidRPr="00C93FFE">
        <w:rPr>
          <w:rFonts w:ascii="仿宋_GB2312" w:eastAsia="仿宋_GB2312" w:hAnsi="仿宋" w:hint="eastAsia"/>
          <w:sz w:val="32"/>
          <w:szCs w:val="30"/>
        </w:rPr>
        <w:t>。</w:t>
      </w:r>
    </w:p>
    <w:p w14:paraId="108D73D6" w14:textId="36A3496B" w:rsidR="005D51F3" w:rsidRDefault="00EB1628" w:rsidP="00EB1628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>
        <w:rPr>
          <w:rFonts w:ascii="仿宋_GB2312" w:eastAsia="仿宋_GB2312" w:hAnsi="仿宋" w:hint="eastAsia"/>
          <w:sz w:val="32"/>
          <w:szCs w:val="30"/>
        </w:rPr>
        <w:t>第十三</w:t>
      </w:r>
      <w:r w:rsidR="005D51F3" w:rsidRPr="00C93FFE">
        <w:rPr>
          <w:rFonts w:ascii="仿宋_GB2312" w:eastAsia="仿宋_GB2312" w:hAnsi="仿宋" w:hint="eastAsia"/>
          <w:sz w:val="32"/>
          <w:szCs w:val="30"/>
        </w:rPr>
        <w:t>条</w:t>
      </w:r>
      <w:r w:rsidR="005D51F3" w:rsidRPr="00C93FFE">
        <w:rPr>
          <w:rFonts w:ascii="仿宋_GB2312" w:eastAsia="仿宋_GB2312" w:hAnsi="Calibri" w:cs="Calibri"/>
          <w:sz w:val="32"/>
          <w:szCs w:val="30"/>
        </w:rPr>
        <w:t xml:space="preserve"> </w:t>
      </w:r>
      <w:r w:rsidR="005D51F3" w:rsidRPr="00C93FFE">
        <w:rPr>
          <w:rFonts w:ascii="仿宋_GB2312" w:eastAsia="仿宋_GB2312" w:hAnsi="仿宋" w:hint="eastAsia"/>
          <w:sz w:val="32"/>
          <w:szCs w:val="30"/>
        </w:rPr>
        <w:t>建立健全质量</w:t>
      </w:r>
      <w:r w:rsidR="00611CA6">
        <w:rPr>
          <w:rFonts w:ascii="仿宋_GB2312" w:eastAsia="仿宋_GB2312" w:hAnsi="仿宋" w:hint="eastAsia"/>
          <w:sz w:val="32"/>
          <w:szCs w:val="30"/>
        </w:rPr>
        <w:t>保障</w:t>
      </w:r>
      <w:r w:rsidR="005D51F3" w:rsidRPr="00C93FFE">
        <w:rPr>
          <w:rFonts w:ascii="仿宋_GB2312" w:eastAsia="仿宋_GB2312" w:hAnsi="仿宋" w:hint="eastAsia"/>
          <w:sz w:val="32"/>
          <w:szCs w:val="30"/>
        </w:rPr>
        <w:t>体系，争创名牌产品，争</w:t>
      </w:r>
      <w:r w:rsidR="00A15BF0">
        <w:rPr>
          <w:rFonts w:ascii="仿宋_GB2312" w:eastAsia="仿宋_GB2312" w:hAnsi="仿宋" w:hint="eastAsia"/>
          <w:sz w:val="32"/>
          <w:szCs w:val="30"/>
        </w:rPr>
        <w:t>建</w:t>
      </w:r>
      <w:r w:rsidR="005D51F3" w:rsidRPr="00C93FFE">
        <w:rPr>
          <w:rFonts w:ascii="仿宋_GB2312" w:eastAsia="仿宋_GB2312" w:hAnsi="仿宋" w:hint="eastAsia"/>
          <w:sz w:val="32"/>
          <w:szCs w:val="30"/>
        </w:rPr>
        <w:t>优质工程。</w:t>
      </w:r>
    </w:p>
    <w:p w14:paraId="1DA1931D" w14:textId="77777777" w:rsidR="00EB1628" w:rsidRPr="00EB1628" w:rsidRDefault="00EB1628" w:rsidP="00EB1628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</w:p>
    <w:p w14:paraId="5A95861E" w14:textId="77777777" w:rsidR="005D51F3" w:rsidRPr="00EB1628" w:rsidRDefault="005D51F3" w:rsidP="00EB1628">
      <w:pPr>
        <w:snapToGrid w:val="0"/>
        <w:spacing w:line="360" w:lineRule="auto"/>
        <w:jc w:val="center"/>
        <w:rPr>
          <w:rFonts w:ascii="黑体" w:eastAsia="黑体" w:hAnsi="黑体"/>
          <w:sz w:val="32"/>
          <w:szCs w:val="30"/>
        </w:rPr>
      </w:pPr>
      <w:r w:rsidRPr="00C93FFE">
        <w:rPr>
          <w:rFonts w:ascii="黑体" w:eastAsia="黑体" w:hAnsi="黑体" w:hint="eastAsia"/>
          <w:sz w:val="32"/>
          <w:szCs w:val="30"/>
        </w:rPr>
        <w:t>第</w:t>
      </w:r>
      <w:r w:rsidR="00EB1628">
        <w:rPr>
          <w:rFonts w:ascii="黑体" w:eastAsia="黑体" w:hAnsi="黑体" w:hint="eastAsia"/>
          <w:sz w:val="32"/>
          <w:szCs w:val="30"/>
        </w:rPr>
        <w:t>四</w:t>
      </w:r>
      <w:r w:rsidRPr="00C93FFE">
        <w:rPr>
          <w:rFonts w:ascii="黑体" w:eastAsia="黑体" w:hAnsi="黑体" w:hint="eastAsia"/>
          <w:sz w:val="32"/>
          <w:szCs w:val="30"/>
        </w:rPr>
        <w:t>章 公平竞争</w:t>
      </w:r>
    </w:p>
    <w:p w14:paraId="35470AC9" w14:textId="77777777" w:rsidR="005D51F3" w:rsidRPr="00C93FFE" w:rsidRDefault="005D51F3" w:rsidP="005D51F3">
      <w:pPr>
        <w:snapToGrid w:val="0"/>
        <w:spacing w:line="360" w:lineRule="auto"/>
        <w:ind w:firstLineChars="200" w:firstLine="640"/>
        <w:rPr>
          <w:rFonts w:ascii="仿宋_GB2312" w:eastAsia="仿宋_GB2312" w:hAnsi="Calibri" w:cs="Calibri"/>
          <w:sz w:val="32"/>
          <w:szCs w:val="30"/>
        </w:rPr>
      </w:pPr>
      <w:r w:rsidRPr="00C93FFE">
        <w:rPr>
          <w:rFonts w:ascii="仿宋_GB2312" w:eastAsia="仿宋_GB2312" w:hAnsi="仿宋" w:hint="eastAsia"/>
          <w:sz w:val="32"/>
          <w:szCs w:val="30"/>
        </w:rPr>
        <w:t>第十</w:t>
      </w:r>
      <w:r w:rsidR="00EB1628">
        <w:rPr>
          <w:rFonts w:ascii="仿宋_GB2312" w:eastAsia="仿宋_GB2312" w:hAnsi="仿宋" w:hint="eastAsia"/>
          <w:sz w:val="32"/>
          <w:szCs w:val="30"/>
        </w:rPr>
        <w:t>四</w:t>
      </w:r>
      <w:r w:rsidRPr="00C93FFE">
        <w:rPr>
          <w:rFonts w:ascii="仿宋_GB2312" w:eastAsia="仿宋_GB2312" w:hAnsi="仿宋" w:hint="eastAsia"/>
          <w:sz w:val="32"/>
          <w:szCs w:val="30"/>
        </w:rPr>
        <w:t>条</w:t>
      </w:r>
      <w:r w:rsidRPr="00C93FFE">
        <w:rPr>
          <w:rFonts w:ascii="仿宋_GB2312" w:eastAsia="仿宋_GB2312" w:hAnsi="Calibri" w:cs="Calibri"/>
          <w:sz w:val="32"/>
          <w:szCs w:val="30"/>
        </w:rPr>
        <w:t xml:space="preserve"> </w:t>
      </w:r>
      <w:r w:rsidRPr="00C93FFE">
        <w:rPr>
          <w:rFonts w:ascii="仿宋_GB2312" w:eastAsia="仿宋_GB2312" w:hAnsi="仿宋" w:hint="eastAsia"/>
          <w:sz w:val="32"/>
          <w:szCs w:val="30"/>
        </w:rPr>
        <w:t>遵守《中华人民共和国反不正当竞争法》，在市场交易中，遵循自愿、平等、公平、诚实、守信的原则，遵守公认的商业道德，不从事法律明示的不正当竞争行为，</w:t>
      </w:r>
      <w:r w:rsidRPr="00C93FFE">
        <w:rPr>
          <w:rFonts w:ascii="仿宋_GB2312" w:eastAsia="仿宋_GB2312" w:hAnsi="仿宋" w:hint="eastAsia"/>
          <w:sz w:val="32"/>
          <w:szCs w:val="30"/>
        </w:rPr>
        <w:lastRenderedPageBreak/>
        <w:t>鼓励公平竞争。</w:t>
      </w:r>
    </w:p>
    <w:p w14:paraId="01758B5A" w14:textId="77777777" w:rsidR="005D51F3" w:rsidRPr="00C93FFE" w:rsidRDefault="005D51F3" w:rsidP="005D51F3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93FFE">
        <w:rPr>
          <w:rFonts w:ascii="仿宋_GB2312" w:eastAsia="仿宋_GB2312" w:hAnsi="仿宋" w:hint="eastAsia"/>
          <w:sz w:val="32"/>
          <w:szCs w:val="30"/>
        </w:rPr>
        <w:t>第十</w:t>
      </w:r>
      <w:r w:rsidR="00EB1628">
        <w:rPr>
          <w:rFonts w:ascii="仿宋_GB2312" w:eastAsia="仿宋_GB2312" w:hAnsi="仿宋" w:hint="eastAsia"/>
          <w:sz w:val="32"/>
          <w:szCs w:val="30"/>
        </w:rPr>
        <w:t>五</w:t>
      </w:r>
      <w:r w:rsidRPr="00C93FFE">
        <w:rPr>
          <w:rFonts w:ascii="仿宋_GB2312" w:eastAsia="仿宋_GB2312" w:hAnsi="仿宋" w:hint="eastAsia"/>
          <w:sz w:val="32"/>
          <w:szCs w:val="30"/>
        </w:rPr>
        <w:t>条</w:t>
      </w:r>
      <w:r w:rsidRPr="00C93FFE">
        <w:rPr>
          <w:rFonts w:ascii="仿宋_GB2312" w:eastAsia="仿宋_GB2312" w:hAnsi="Calibri" w:cs="Calibri"/>
          <w:sz w:val="32"/>
          <w:szCs w:val="30"/>
        </w:rPr>
        <w:t xml:space="preserve"> </w:t>
      </w:r>
      <w:r w:rsidRPr="00C93FFE">
        <w:rPr>
          <w:rFonts w:ascii="仿宋_GB2312" w:eastAsia="仿宋_GB2312" w:hAnsi="仿宋" w:hint="eastAsia"/>
          <w:sz w:val="32"/>
          <w:szCs w:val="30"/>
        </w:rPr>
        <w:t>严格遵守相关价格政策,</w:t>
      </w:r>
      <w:proofErr w:type="gramStart"/>
      <w:r w:rsidRPr="00C93FFE">
        <w:rPr>
          <w:rFonts w:ascii="仿宋_GB2312" w:eastAsia="仿宋_GB2312" w:hAnsi="仿宋" w:hint="eastAsia"/>
          <w:sz w:val="32"/>
          <w:szCs w:val="30"/>
        </w:rPr>
        <w:t>不</w:t>
      </w:r>
      <w:proofErr w:type="gramEnd"/>
      <w:r w:rsidRPr="00C93FFE">
        <w:rPr>
          <w:rFonts w:ascii="仿宋_GB2312" w:eastAsia="仿宋_GB2312" w:hAnsi="仿宋" w:hint="eastAsia"/>
          <w:sz w:val="32"/>
          <w:szCs w:val="30"/>
        </w:rPr>
        <w:t>非法抬价、压价，不拒售、倾销。</w:t>
      </w:r>
    </w:p>
    <w:p w14:paraId="156FB65E" w14:textId="77777777" w:rsidR="005D51F3" w:rsidRDefault="00EB1628" w:rsidP="00EB1628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>
        <w:rPr>
          <w:rFonts w:ascii="仿宋_GB2312" w:eastAsia="仿宋_GB2312" w:hAnsi="仿宋" w:hint="eastAsia"/>
          <w:sz w:val="32"/>
          <w:szCs w:val="30"/>
        </w:rPr>
        <w:t>第十六</w:t>
      </w:r>
      <w:r w:rsidR="005D51F3" w:rsidRPr="00C93FFE">
        <w:rPr>
          <w:rFonts w:ascii="仿宋_GB2312" w:eastAsia="仿宋_GB2312" w:hAnsi="仿宋" w:hint="eastAsia"/>
          <w:sz w:val="32"/>
          <w:szCs w:val="30"/>
        </w:rPr>
        <w:t>条</w:t>
      </w:r>
      <w:r w:rsidR="005D51F3" w:rsidRPr="00C93FFE">
        <w:rPr>
          <w:rFonts w:ascii="仿宋_GB2312" w:eastAsia="仿宋_GB2312" w:hAnsi="Calibri" w:cs="Calibri"/>
          <w:sz w:val="32"/>
          <w:szCs w:val="30"/>
        </w:rPr>
        <w:t xml:space="preserve"> </w:t>
      </w:r>
      <w:r w:rsidR="005D51F3" w:rsidRPr="00C93FFE">
        <w:rPr>
          <w:rFonts w:ascii="仿宋_GB2312" w:eastAsia="仿宋_GB2312" w:hAnsi="仿宋" w:hint="eastAsia"/>
          <w:sz w:val="32"/>
          <w:szCs w:val="30"/>
        </w:rPr>
        <w:t>抵制不正当竞争行为，依靠社会力量和传媒,对不正当竞争行为进行监督批评，为公平竞争创造良好的环境和条件。</w:t>
      </w:r>
    </w:p>
    <w:p w14:paraId="79B3F03D" w14:textId="77777777" w:rsidR="00EB1628" w:rsidRPr="00EB1628" w:rsidRDefault="00EB1628" w:rsidP="00EB1628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</w:p>
    <w:p w14:paraId="0714536E" w14:textId="77777777" w:rsidR="00BE13E7" w:rsidRPr="00EB1628" w:rsidRDefault="000C3B33" w:rsidP="00C93FFE">
      <w:pPr>
        <w:snapToGrid w:val="0"/>
        <w:spacing w:line="360" w:lineRule="auto"/>
        <w:jc w:val="center"/>
        <w:rPr>
          <w:rFonts w:ascii="黑体" w:eastAsia="黑体" w:hAnsi="黑体"/>
          <w:sz w:val="32"/>
          <w:szCs w:val="30"/>
        </w:rPr>
      </w:pPr>
      <w:r w:rsidRPr="00EB1628">
        <w:rPr>
          <w:rFonts w:ascii="黑体" w:eastAsia="黑体" w:hAnsi="黑体" w:hint="eastAsia"/>
          <w:sz w:val="32"/>
          <w:szCs w:val="30"/>
        </w:rPr>
        <w:t>第</w:t>
      </w:r>
      <w:r w:rsidR="00EB1628" w:rsidRPr="00EB1628">
        <w:rPr>
          <w:rFonts w:ascii="黑体" w:eastAsia="黑体" w:hAnsi="黑体" w:hint="eastAsia"/>
          <w:sz w:val="32"/>
          <w:szCs w:val="30"/>
        </w:rPr>
        <w:t>五</w:t>
      </w:r>
      <w:r w:rsidRPr="00EB1628">
        <w:rPr>
          <w:rFonts w:ascii="黑体" w:eastAsia="黑体" w:hAnsi="黑体" w:hint="eastAsia"/>
          <w:sz w:val="32"/>
          <w:szCs w:val="30"/>
        </w:rPr>
        <w:t>章 监督执行</w:t>
      </w:r>
    </w:p>
    <w:p w14:paraId="31D15730" w14:textId="37B6EAD6" w:rsidR="00BE13E7" w:rsidRPr="00EB1628" w:rsidRDefault="000C3B33" w:rsidP="00C93FFE">
      <w:pPr>
        <w:snapToGrid w:val="0"/>
        <w:spacing w:line="360" w:lineRule="auto"/>
        <w:ind w:firstLineChars="200" w:firstLine="640"/>
        <w:rPr>
          <w:rFonts w:ascii="仿宋_GB2312" w:eastAsia="仿宋_GB2312" w:hAnsi="Calibri" w:cs="Calibri"/>
          <w:sz w:val="32"/>
          <w:szCs w:val="30"/>
        </w:rPr>
      </w:pPr>
      <w:r w:rsidRPr="00EB1628">
        <w:rPr>
          <w:rFonts w:ascii="仿宋_GB2312" w:eastAsia="仿宋_GB2312" w:hAnsi="仿宋" w:hint="eastAsia"/>
          <w:sz w:val="32"/>
          <w:szCs w:val="30"/>
        </w:rPr>
        <w:t>第</w:t>
      </w:r>
      <w:r w:rsidR="00EB1628" w:rsidRPr="00EB1628">
        <w:rPr>
          <w:rFonts w:ascii="仿宋_GB2312" w:eastAsia="仿宋_GB2312" w:hAnsi="仿宋" w:hint="eastAsia"/>
          <w:sz w:val="32"/>
          <w:szCs w:val="30"/>
        </w:rPr>
        <w:t>十七</w:t>
      </w:r>
      <w:r w:rsidRPr="00EB1628">
        <w:rPr>
          <w:rFonts w:ascii="仿宋_GB2312" w:eastAsia="仿宋_GB2312" w:hAnsi="仿宋" w:hint="eastAsia"/>
          <w:sz w:val="32"/>
          <w:szCs w:val="30"/>
        </w:rPr>
        <w:t xml:space="preserve">条 </w:t>
      </w:r>
      <w:r w:rsidR="00FA0801" w:rsidRPr="00EB1628">
        <w:rPr>
          <w:rFonts w:ascii="仿宋_GB2312" w:eastAsia="仿宋_GB2312" w:hAnsi="仿宋" w:hint="eastAsia"/>
          <w:sz w:val="32"/>
          <w:szCs w:val="30"/>
        </w:rPr>
        <w:t>广东省公共安全技术防范</w:t>
      </w:r>
      <w:r w:rsidRPr="00EB1628">
        <w:rPr>
          <w:rFonts w:ascii="仿宋_GB2312" w:eastAsia="仿宋_GB2312" w:hAnsi="仿宋" w:hint="eastAsia"/>
          <w:sz w:val="32"/>
          <w:szCs w:val="30"/>
        </w:rPr>
        <w:t>协会会员单位应遵守本《规则》。</w:t>
      </w:r>
      <w:r w:rsidR="0015099D">
        <w:rPr>
          <w:rFonts w:ascii="仿宋_GB2312" w:eastAsia="仿宋_GB2312" w:hAnsi="仿宋" w:hint="eastAsia"/>
          <w:sz w:val="32"/>
          <w:szCs w:val="30"/>
        </w:rPr>
        <w:t>协会</w:t>
      </w:r>
      <w:r w:rsidRPr="00EB1628">
        <w:rPr>
          <w:rFonts w:ascii="仿宋_GB2312" w:eastAsia="仿宋_GB2312" w:hAnsi="仿宋" w:hint="eastAsia"/>
          <w:sz w:val="32"/>
          <w:szCs w:val="30"/>
        </w:rPr>
        <w:t>对遵守本《规则》</w:t>
      </w:r>
      <w:r w:rsidR="006218DB" w:rsidRPr="00EB1628">
        <w:rPr>
          <w:rFonts w:ascii="仿宋_GB2312" w:eastAsia="仿宋_GB2312" w:hAnsi="仿宋" w:hint="eastAsia"/>
          <w:sz w:val="32"/>
          <w:szCs w:val="30"/>
        </w:rPr>
        <w:t>，</w:t>
      </w:r>
      <w:r w:rsidRPr="00EB1628">
        <w:rPr>
          <w:rFonts w:ascii="仿宋_GB2312" w:eastAsia="仿宋_GB2312" w:hAnsi="仿宋" w:hint="eastAsia"/>
          <w:sz w:val="32"/>
          <w:szCs w:val="30"/>
        </w:rPr>
        <w:t>有突出表现的</w:t>
      </w:r>
      <w:r w:rsidR="00F14FD5" w:rsidRPr="00EB1628">
        <w:rPr>
          <w:rFonts w:ascii="仿宋_GB2312" w:eastAsia="仿宋_GB2312" w:hAnsi="仿宋" w:hint="eastAsia"/>
          <w:sz w:val="32"/>
          <w:szCs w:val="30"/>
        </w:rPr>
        <w:t>模范</w:t>
      </w:r>
      <w:r w:rsidRPr="00EB1628">
        <w:rPr>
          <w:rFonts w:ascii="仿宋_GB2312" w:eastAsia="仿宋_GB2312" w:hAnsi="仿宋" w:hint="eastAsia"/>
          <w:sz w:val="32"/>
          <w:szCs w:val="30"/>
        </w:rPr>
        <w:t>单位</w:t>
      </w:r>
      <w:r w:rsidR="00F14FD5">
        <w:rPr>
          <w:rFonts w:ascii="仿宋_GB2312" w:eastAsia="仿宋_GB2312" w:hAnsi="仿宋" w:hint="eastAsia"/>
          <w:sz w:val="32"/>
          <w:szCs w:val="30"/>
        </w:rPr>
        <w:t>及</w:t>
      </w:r>
      <w:r w:rsidRPr="00EB1628">
        <w:rPr>
          <w:rFonts w:ascii="仿宋_GB2312" w:eastAsia="仿宋_GB2312" w:hAnsi="仿宋" w:hint="eastAsia"/>
          <w:sz w:val="32"/>
          <w:szCs w:val="30"/>
        </w:rPr>
        <w:t>个人</w:t>
      </w:r>
      <w:r w:rsidR="00412474" w:rsidRPr="00EB1628">
        <w:rPr>
          <w:rFonts w:ascii="仿宋_GB2312" w:eastAsia="仿宋_GB2312" w:hAnsi="仿宋" w:hint="eastAsia"/>
          <w:sz w:val="32"/>
          <w:szCs w:val="30"/>
        </w:rPr>
        <w:t>予以</w:t>
      </w:r>
      <w:r w:rsidRPr="00EB1628">
        <w:rPr>
          <w:rFonts w:ascii="仿宋_GB2312" w:eastAsia="仿宋_GB2312" w:hAnsi="仿宋" w:hint="eastAsia"/>
          <w:sz w:val="32"/>
          <w:szCs w:val="30"/>
        </w:rPr>
        <w:t>表彰</w:t>
      </w:r>
      <w:r w:rsidR="006218DB" w:rsidRPr="00EB1628">
        <w:rPr>
          <w:rFonts w:ascii="仿宋_GB2312" w:eastAsia="仿宋_GB2312" w:hAnsi="仿宋" w:hint="eastAsia"/>
          <w:sz w:val="32"/>
          <w:szCs w:val="30"/>
        </w:rPr>
        <w:t>；</w:t>
      </w:r>
      <w:r w:rsidRPr="00EB1628">
        <w:rPr>
          <w:rFonts w:ascii="仿宋_GB2312" w:eastAsia="仿宋_GB2312" w:hAnsi="仿宋" w:hint="eastAsia"/>
          <w:sz w:val="32"/>
          <w:szCs w:val="30"/>
        </w:rPr>
        <w:t>对严重违反本《规则》的，予以通报批评。</w:t>
      </w:r>
      <w:r w:rsidRPr="00EB1628">
        <w:rPr>
          <w:rFonts w:ascii="仿宋_GB2312" w:eastAsia="仿宋_GB2312" w:hAnsi="Calibri" w:cs="Calibri"/>
          <w:sz w:val="32"/>
          <w:szCs w:val="30"/>
        </w:rPr>
        <w:t xml:space="preserve">    </w:t>
      </w:r>
    </w:p>
    <w:p w14:paraId="470A9711" w14:textId="0D8B6539" w:rsidR="00BE13E7" w:rsidRPr="00C93FFE" w:rsidRDefault="00EB1628" w:rsidP="00C93FFE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EB1628">
        <w:rPr>
          <w:rFonts w:ascii="仿宋_GB2312" w:eastAsia="仿宋_GB2312" w:hAnsi="仿宋" w:hint="eastAsia"/>
          <w:sz w:val="32"/>
          <w:szCs w:val="30"/>
        </w:rPr>
        <w:t>第十八</w:t>
      </w:r>
      <w:r w:rsidR="000C3B33" w:rsidRPr="00EB1628">
        <w:rPr>
          <w:rFonts w:ascii="仿宋_GB2312" w:eastAsia="仿宋_GB2312" w:hAnsi="仿宋" w:hint="eastAsia"/>
          <w:sz w:val="32"/>
          <w:szCs w:val="30"/>
        </w:rPr>
        <w:t xml:space="preserve">条 </w:t>
      </w:r>
      <w:r w:rsidR="001270AF" w:rsidRPr="00EB1628">
        <w:rPr>
          <w:rFonts w:ascii="仿宋_GB2312" w:eastAsia="仿宋_GB2312" w:hAnsi="仿宋" w:hint="eastAsia"/>
          <w:sz w:val="32"/>
          <w:szCs w:val="30"/>
        </w:rPr>
        <w:t>本《规则》由协会监督执行，</w:t>
      </w:r>
      <w:r w:rsidR="001270AF" w:rsidRPr="00EB1628">
        <w:rPr>
          <w:rFonts w:ascii="仿宋_GB2312" w:eastAsia="仿宋_GB2312" w:hint="eastAsia"/>
          <w:sz w:val="32"/>
          <w:szCs w:val="32"/>
        </w:rPr>
        <w:t>自公布之日起施行。</w:t>
      </w:r>
      <w:bookmarkStart w:id="0" w:name="_GoBack"/>
      <w:bookmarkEnd w:id="0"/>
    </w:p>
    <w:sectPr w:rsidR="00BE13E7" w:rsidRPr="00C93FF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D4BB8" w14:textId="77777777" w:rsidR="006A170F" w:rsidRDefault="006A170F" w:rsidP="003414EE">
      <w:r>
        <w:separator/>
      </w:r>
    </w:p>
  </w:endnote>
  <w:endnote w:type="continuationSeparator" w:id="0">
    <w:p w14:paraId="71FC9D50" w14:textId="77777777" w:rsidR="006A170F" w:rsidRDefault="006A170F" w:rsidP="00341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669883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D4DDBA1" w14:textId="210F0CA4" w:rsidR="00B84526" w:rsidRDefault="00B84526" w:rsidP="00B84526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1CADF" w14:textId="77777777" w:rsidR="006A170F" w:rsidRDefault="006A170F" w:rsidP="003414EE">
      <w:r>
        <w:separator/>
      </w:r>
    </w:p>
  </w:footnote>
  <w:footnote w:type="continuationSeparator" w:id="0">
    <w:p w14:paraId="0A4421F3" w14:textId="77777777" w:rsidR="006A170F" w:rsidRDefault="006A170F" w:rsidP="003414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1"/>
    <w:rsid w:val="000B1C19"/>
    <w:rsid w:val="000C3B33"/>
    <w:rsid w:val="001270AF"/>
    <w:rsid w:val="0015099D"/>
    <w:rsid w:val="001661B2"/>
    <w:rsid w:val="001A0C05"/>
    <w:rsid w:val="001A1DE9"/>
    <w:rsid w:val="001F2C15"/>
    <w:rsid w:val="00255806"/>
    <w:rsid w:val="002C4F30"/>
    <w:rsid w:val="00327B11"/>
    <w:rsid w:val="003414EE"/>
    <w:rsid w:val="003642C6"/>
    <w:rsid w:val="003772ED"/>
    <w:rsid w:val="00412474"/>
    <w:rsid w:val="00456C29"/>
    <w:rsid w:val="004819A1"/>
    <w:rsid w:val="00510E73"/>
    <w:rsid w:val="00511C22"/>
    <w:rsid w:val="00573CA4"/>
    <w:rsid w:val="005D51F3"/>
    <w:rsid w:val="006040E2"/>
    <w:rsid w:val="006067E1"/>
    <w:rsid w:val="00611CA6"/>
    <w:rsid w:val="006218DB"/>
    <w:rsid w:val="006A170F"/>
    <w:rsid w:val="006D46A6"/>
    <w:rsid w:val="00707920"/>
    <w:rsid w:val="007462A6"/>
    <w:rsid w:val="00811A1C"/>
    <w:rsid w:val="008C6340"/>
    <w:rsid w:val="00916968"/>
    <w:rsid w:val="00963031"/>
    <w:rsid w:val="00967236"/>
    <w:rsid w:val="00A12E8C"/>
    <w:rsid w:val="00A15BF0"/>
    <w:rsid w:val="00AB1E81"/>
    <w:rsid w:val="00AF4EBC"/>
    <w:rsid w:val="00B84526"/>
    <w:rsid w:val="00BE13E7"/>
    <w:rsid w:val="00C93FFE"/>
    <w:rsid w:val="00CB791F"/>
    <w:rsid w:val="00CD7A5C"/>
    <w:rsid w:val="00CD7CC3"/>
    <w:rsid w:val="00D54E58"/>
    <w:rsid w:val="00DD1DB0"/>
    <w:rsid w:val="00DF2DA0"/>
    <w:rsid w:val="00EB1628"/>
    <w:rsid w:val="00F14FD5"/>
    <w:rsid w:val="00F37F61"/>
    <w:rsid w:val="00F6312B"/>
    <w:rsid w:val="00F70E51"/>
    <w:rsid w:val="00FA0801"/>
    <w:rsid w:val="0CF1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0DC519"/>
  <w15:docId w15:val="{FA03A268-B40E-4F6E-86BF-EE8B32FD9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153</Words>
  <Characters>873</Characters>
  <Application>Microsoft Office Word</Application>
  <DocSecurity>0</DocSecurity>
  <Lines>7</Lines>
  <Paragraphs>2</Paragraphs>
  <ScaleCrop>false</ScaleCrop>
  <Company>GDPSPTA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</dc:creator>
  <cp:lastModifiedBy>lu cong</cp:lastModifiedBy>
  <cp:revision>9</cp:revision>
  <dcterms:created xsi:type="dcterms:W3CDTF">2020-01-07T03:55:00Z</dcterms:created>
  <dcterms:modified xsi:type="dcterms:W3CDTF">2020-01-07T10:29:00Z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